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7C" w:rsidRDefault="0005507C" w:rsidP="0005507C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Приложение № 2 </w:t>
      </w:r>
    </w:p>
    <w:p w:rsidR="0005507C" w:rsidRDefault="0005507C" w:rsidP="0005507C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към Покана № .................</w:t>
      </w:r>
    </w:p>
    <w:p w:rsidR="0005507C" w:rsidRDefault="0005507C" w:rsidP="0005507C">
      <w:pPr>
        <w:jc w:val="center"/>
        <w:rPr>
          <w:rFonts w:ascii="Bookman Old Style" w:hAnsi="Bookman Old Style"/>
          <w:b/>
        </w:rPr>
      </w:pPr>
    </w:p>
    <w:p w:rsidR="0005507C" w:rsidRDefault="0005507C" w:rsidP="0005507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ПРОГНОЗНИ ЦЕНОВИ СТОЙНОСТИ</w:t>
      </w:r>
    </w:p>
    <w:p w:rsidR="0005507C" w:rsidRDefault="0005507C" w:rsidP="0005507C">
      <w:pPr>
        <w:rPr>
          <w:rFonts w:ascii="Bookman Old Style" w:hAnsi="Bookman Old Style"/>
          <w:b/>
        </w:rPr>
      </w:pPr>
    </w:p>
    <w:p w:rsidR="0005507C" w:rsidRDefault="0005507C" w:rsidP="000550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 изпълнение на обществена поръчка с предмет: </w:t>
      </w:r>
    </w:p>
    <w:p w:rsidR="0005507C" w:rsidRDefault="0005507C" w:rsidP="0005507C">
      <w:pPr>
        <w:jc w:val="center"/>
        <w:rPr>
          <w:rFonts w:ascii="Bookman Old Style" w:hAnsi="Bookman Old Style"/>
        </w:rPr>
      </w:pPr>
      <w:r w:rsidRPr="00894891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А</w:t>
      </w:r>
      <w:r w:rsidRPr="00FD69DB">
        <w:rPr>
          <w:rFonts w:ascii="Bookman Old Style" w:hAnsi="Bookman Old Style"/>
        </w:rPr>
        <w:t xml:space="preserve">бонаментно извънгаранционно обслужване на </w:t>
      </w:r>
      <w:r>
        <w:rPr>
          <w:rFonts w:ascii="Bookman Old Style" w:hAnsi="Bookman Old Style"/>
        </w:rPr>
        <w:t xml:space="preserve">два броя линейни ускорители </w:t>
      </w:r>
      <w:r>
        <w:rPr>
          <w:rFonts w:ascii="Bookman Old Style" w:hAnsi="Bookman Old Style"/>
          <w:lang w:val="en-US"/>
        </w:rPr>
        <w:t>VARIAN CLIN</w:t>
      </w:r>
      <w:r w:rsidR="00E45B3F"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en-US"/>
        </w:rPr>
        <w:t>C IX,</w:t>
      </w:r>
      <w:r>
        <w:rPr>
          <w:rFonts w:ascii="Bookman Old Style" w:hAnsi="Bookman Old Style"/>
        </w:rPr>
        <w:t xml:space="preserve"> ведно с един брой планираща система </w:t>
      </w:r>
      <w:r>
        <w:rPr>
          <w:rFonts w:ascii="Bookman Old Style" w:hAnsi="Bookman Old Style"/>
          <w:lang w:val="en-US"/>
        </w:rPr>
        <w:t>ECLIPSE</w:t>
      </w:r>
      <w:r w:rsidR="00E45B3F">
        <w:rPr>
          <w:rFonts w:ascii="Bookman Old Style" w:hAnsi="Bookman Old Style"/>
          <w:lang w:val="en-US"/>
        </w:rPr>
        <w:t xml:space="preserve"> </w:t>
      </w:r>
      <w:bookmarkStart w:id="0" w:name="_GoBack"/>
      <w:bookmarkEnd w:id="0"/>
      <w:r>
        <w:rPr>
          <w:rFonts w:ascii="Bookman Old Style" w:hAnsi="Bookman Old Style"/>
        </w:rPr>
        <w:t xml:space="preserve">и един  брой </w:t>
      </w:r>
      <w:proofErr w:type="spellStart"/>
      <w:r>
        <w:rPr>
          <w:rFonts w:ascii="Bookman Old Style" w:hAnsi="Bookman Old Style"/>
        </w:rPr>
        <w:t>лъчелечебна</w:t>
      </w:r>
      <w:proofErr w:type="spellEnd"/>
      <w:r>
        <w:rPr>
          <w:rFonts w:ascii="Bookman Old Style" w:hAnsi="Bookman Old Style"/>
        </w:rPr>
        <w:t xml:space="preserve"> информационна система </w:t>
      </w:r>
      <w:r>
        <w:rPr>
          <w:rFonts w:ascii="Bookman Old Style" w:hAnsi="Bookman Old Style"/>
          <w:lang w:val="en-US"/>
        </w:rPr>
        <w:t>ARIA</w:t>
      </w:r>
      <w:r>
        <w:rPr>
          <w:rFonts w:ascii="Bookman Old Style" w:hAnsi="Bookman Old Style"/>
        </w:rPr>
        <w:t>,  един брой компютърно-</w:t>
      </w:r>
      <w:proofErr w:type="spellStart"/>
      <w:r>
        <w:rPr>
          <w:rFonts w:ascii="Bookman Old Style" w:hAnsi="Bookman Old Style"/>
        </w:rPr>
        <w:t>томографски</w:t>
      </w:r>
      <w:proofErr w:type="spellEnd"/>
      <w:r>
        <w:rPr>
          <w:rFonts w:ascii="Bookman Old Style" w:hAnsi="Bookman Old Style"/>
        </w:rPr>
        <w:t xml:space="preserve"> симулатор </w:t>
      </w:r>
      <w:r>
        <w:rPr>
          <w:rFonts w:ascii="Bookman Old Style" w:hAnsi="Bookman Old Style"/>
          <w:lang w:val="en-US"/>
        </w:rPr>
        <w:t>SIEMENS SOMATOM Definition AS</w:t>
      </w:r>
      <w:r w:rsidRPr="00894891">
        <w:rPr>
          <w:rFonts w:ascii="Bookman Old Style" w:hAnsi="Bookman Old Style"/>
        </w:rPr>
        <w:t>“</w:t>
      </w:r>
    </w:p>
    <w:p w:rsidR="0005507C" w:rsidRDefault="0005507C" w:rsidP="0005507C">
      <w:pPr>
        <w:rPr>
          <w:rFonts w:ascii="Bookman Old Style" w:hAnsi="Bookman Old Style"/>
        </w:rPr>
      </w:pPr>
    </w:p>
    <w:p w:rsidR="0005507C" w:rsidRPr="005443FF" w:rsidRDefault="0005507C" w:rsidP="0005507C">
      <w:pPr>
        <w:rPr>
          <w:rFonts w:ascii="Bookman Old Style" w:hAnsi="Bookman Old Style"/>
        </w:rPr>
      </w:pPr>
      <w:r w:rsidRPr="005443FF">
        <w:rPr>
          <w:rFonts w:ascii="Bookman Old Style" w:hAnsi="Bookman Old Style"/>
        </w:rPr>
        <w:t>От ..............................................................................................................</w:t>
      </w:r>
    </w:p>
    <w:p w:rsidR="0005507C" w:rsidRPr="005443FF" w:rsidRDefault="0005507C" w:rsidP="000550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(наименование на правния субект</w:t>
      </w:r>
      <w:r w:rsidRPr="005443FF">
        <w:rPr>
          <w:rFonts w:ascii="Bookman Old Style" w:hAnsi="Bookman Old Style"/>
        </w:rPr>
        <w:t>)</w:t>
      </w:r>
    </w:p>
    <w:p w:rsidR="0005507C" w:rsidRDefault="0005507C" w:rsidP="000550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5507C" w:rsidRDefault="0005507C" w:rsidP="000550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Седалище и адрес на управление: ..............................................................</w:t>
      </w:r>
    </w:p>
    <w:p w:rsidR="0005507C" w:rsidRDefault="0005507C" w:rsidP="0005507C">
      <w:pPr>
        <w:rPr>
          <w:rFonts w:ascii="Bookman Old Style" w:hAnsi="Bookman Old Style"/>
        </w:rPr>
      </w:pPr>
    </w:p>
    <w:p w:rsidR="0005507C" w:rsidRPr="005443FF" w:rsidRDefault="0005507C" w:rsidP="000550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Представляван/о  от </w:t>
      </w:r>
      <w:r w:rsidRPr="005443FF">
        <w:rPr>
          <w:rFonts w:ascii="Bookman Old Style" w:hAnsi="Bookman Old Style"/>
        </w:rPr>
        <w:t>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:rsidR="0005507C" w:rsidRPr="005443FF" w:rsidRDefault="0005507C" w:rsidP="0005507C">
      <w:pPr>
        <w:jc w:val="center"/>
        <w:rPr>
          <w:rFonts w:ascii="Bookman Old Style" w:hAnsi="Bookman Old Style"/>
        </w:rPr>
      </w:pPr>
      <w:r w:rsidRPr="005443FF">
        <w:rPr>
          <w:rFonts w:ascii="Bookman Old Style" w:hAnsi="Bookman Old Style"/>
        </w:rPr>
        <w:t xml:space="preserve"> (три имена)</w:t>
      </w:r>
    </w:p>
    <w:p w:rsidR="0005507C" w:rsidRDefault="0005507C" w:rsidP="0005507C">
      <w:pPr>
        <w:rPr>
          <w:rFonts w:ascii="Bookman Old Style" w:hAnsi="Bookman Old Style"/>
        </w:rPr>
      </w:pPr>
    </w:p>
    <w:p w:rsidR="0005507C" w:rsidRPr="005443FF" w:rsidRDefault="0005507C" w:rsidP="0005507C">
      <w:pPr>
        <w:rPr>
          <w:rFonts w:ascii="Bookman Old Style" w:hAnsi="Bookman Old Style"/>
        </w:rPr>
      </w:pPr>
      <w:r w:rsidRPr="005443FF">
        <w:rPr>
          <w:rFonts w:ascii="Bookman Old Style" w:hAnsi="Bookman Old Style"/>
        </w:rPr>
        <w:t>в качеството му на .....................................................................................</w:t>
      </w:r>
      <w:r>
        <w:rPr>
          <w:rFonts w:ascii="Bookman Old Style" w:hAnsi="Bookman Old Style"/>
        </w:rPr>
        <w:t>.</w:t>
      </w:r>
    </w:p>
    <w:p w:rsidR="0005507C" w:rsidRPr="005443FF" w:rsidRDefault="0005507C" w:rsidP="0005507C">
      <w:pPr>
        <w:jc w:val="center"/>
        <w:rPr>
          <w:rFonts w:ascii="Bookman Old Style" w:hAnsi="Bookman Old Style"/>
        </w:rPr>
      </w:pPr>
      <w:r w:rsidRPr="005443FF">
        <w:rPr>
          <w:rFonts w:ascii="Bookman Old Style" w:hAnsi="Bookman Old Style"/>
        </w:rPr>
        <w:t>(длъжност)</w:t>
      </w:r>
    </w:p>
    <w:p w:rsidR="0005507C" w:rsidRDefault="0005507C" w:rsidP="0005507C">
      <w:pPr>
        <w:rPr>
          <w:rFonts w:ascii="Bookman Old Style" w:hAnsi="Bookman Old Style"/>
        </w:rPr>
      </w:pPr>
    </w:p>
    <w:p w:rsidR="0005507C" w:rsidRDefault="0005507C" w:rsidP="000550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 </w:t>
      </w:r>
      <w:r w:rsidRPr="005443FF">
        <w:rPr>
          <w:rFonts w:ascii="Bookman Old Style" w:hAnsi="Bookman Old Style"/>
        </w:rPr>
        <w:t>ЕИК/БУЛСТАТ/ЕГН/...............................................................</w:t>
      </w:r>
      <w:r>
        <w:rPr>
          <w:rFonts w:ascii="Bookman Old Style" w:hAnsi="Bookman Old Style"/>
        </w:rPr>
        <w:t>.................</w:t>
      </w:r>
    </w:p>
    <w:p w:rsidR="0005507C" w:rsidRDefault="0005507C" w:rsidP="0005507C">
      <w:pPr>
        <w:jc w:val="both"/>
        <w:rPr>
          <w:rFonts w:ascii="Bookman Old Style" w:hAnsi="Bookman Old Style"/>
        </w:rPr>
      </w:pPr>
    </w:p>
    <w:p w:rsidR="0005507C" w:rsidRDefault="0005507C" w:rsidP="000550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т. 1. </w:t>
      </w:r>
      <w:r w:rsidRPr="00276C1F">
        <w:rPr>
          <w:rFonts w:ascii="Bookman Old Style" w:hAnsi="Bookman Old Style"/>
        </w:rPr>
        <w:t>Абонаментно извънгаранционно обслужване на два броя линейни ускорители VARIAN CLIN</w:t>
      </w:r>
      <w:r w:rsidR="00E45B3F">
        <w:rPr>
          <w:rFonts w:ascii="Bookman Old Style" w:hAnsi="Bookman Old Style"/>
          <w:lang w:val="en-US"/>
        </w:rPr>
        <w:t>A</w:t>
      </w:r>
      <w:r w:rsidRPr="00276C1F">
        <w:rPr>
          <w:rFonts w:ascii="Bookman Old Style" w:hAnsi="Bookman Old Style"/>
        </w:rPr>
        <w:t xml:space="preserve">C IX, </w:t>
      </w:r>
      <w:r>
        <w:rPr>
          <w:rFonts w:ascii="Bookman Old Style" w:hAnsi="Bookman Old Style"/>
        </w:rPr>
        <w:t xml:space="preserve">ведно с </w:t>
      </w:r>
      <w:r w:rsidRPr="00276C1F">
        <w:rPr>
          <w:rFonts w:ascii="Bookman Old Style" w:hAnsi="Bookman Old Style"/>
        </w:rPr>
        <w:t xml:space="preserve">един </w:t>
      </w:r>
      <w:r>
        <w:rPr>
          <w:rFonts w:ascii="Bookman Old Style" w:hAnsi="Bookman Old Style"/>
        </w:rPr>
        <w:t>брой планираща система ECLIPSE и един</w:t>
      </w:r>
      <w:r w:rsidRPr="00276C1F">
        <w:rPr>
          <w:rFonts w:ascii="Bookman Old Style" w:hAnsi="Bookman Old Style"/>
        </w:rPr>
        <w:t xml:space="preserve"> брой </w:t>
      </w:r>
      <w:proofErr w:type="spellStart"/>
      <w:r w:rsidRPr="00276C1F">
        <w:rPr>
          <w:rFonts w:ascii="Bookman Old Style" w:hAnsi="Bookman Old Style"/>
        </w:rPr>
        <w:t>лъчелечебна</w:t>
      </w:r>
      <w:proofErr w:type="spellEnd"/>
      <w:r w:rsidRPr="00276C1F">
        <w:rPr>
          <w:rFonts w:ascii="Bookman Old Style" w:hAnsi="Bookman Old Style"/>
        </w:rPr>
        <w:t xml:space="preserve"> информационна система ARIA</w:t>
      </w:r>
    </w:p>
    <w:p w:rsidR="0005507C" w:rsidRPr="00F417CF" w:rsidRDefault="0005507C" w:rsidP="0005507C">
      <w:pPr>
        <w:jc w:val="both"/>
        <w:rPr>
          <w:rFonts w:ascii="Bookman Old Style" w:hAnsi="Bookman Old Style"/>
          <w:sz w:val="16"/>
          <w:szCs w:val="16"/>
        </w:rPr>
      </w:pPr>
    </w:p>
    <w:p w:rsidR="0005507C" w:rsidRDefault="0005507C" w:rsidP="0005507C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663"/>
        <w:gridCol w:w="1283"/>
        <w:gridCol w:w="1574"/>
        <w:gridCol w:w="1574"/>
      </w:tblGrid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Видове дейности, включени в  прогнозната стойност на поръчката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Обща прогнозна стойност за изпълнението,</w:t>
            </w:r>
          </w:p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без вкл. ДДС,</w:t>
            </w: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за срок от 24 месеца</w:t>
            </w: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Размер на месечния абонамент</w:t>
            </w:r>
          </w:p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без вкл. ДДС</w:t>
            </w: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Пределна стойност, на която може да възлезе закупуването на резервни части – без включени вакуумни части</w:t>
            </w:r>
          </w:p>
        </w:tc>
        <w:tc>
          <w:tcPr>
            <w:tcW w:w="103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Пределна стойност, на която може да възлезе закупуването на резервни части –</w:t>
            </w:r>
            <w:r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с включени вакуумни части</w:t>
            </w:r>
          </w:p>
        </w:tc>
      </w:tr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Профилактика/поддръжка на апаратурата, труд, софтуерен ъпдейт</w:t>
            </w:r>
            <w:r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 xml:space="preserve"> - </w:t>
            </w: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u w:val="single"/>
                <w:lang w:eastAsia="bg-BG"/>
              </w:rPr>
              <w:t>без доставка и замяна на резервни части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2" w:type="dxa"/>
            <w:shd w:val="clear" w:color="auto" w:fill="auto"/>
          </w:tcPr>
          <w:p w:rsidR="0005507C" w:rsidRPr="00615DBD" w:rsidRDefault="0005507C" w:rsidP="000E4D56">
            <w:pPr>
              <w:rPr>
                <w:rFonts w:ascii="Bookman Old Style" w:hAnsi="Bookman Old Style"/>
              </w:rPr>
            </w:pPr>
          </w:p>
        </w:tc>
      </w:tr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lastRenderedPageBreak/>
              <w:t>Профилактика/поддръжка на апаратурата, труд, софтуерен ъпдейт, доставка и замяна на резервни част</w:t>
            </w:r>
            <w:r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 xml:space="preserve">и - </w:t>
            </w: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без включени вакуумни елементи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hAnsi="Bookman Old Style"/>
              </w:rPr>
              <w:t>---</w:t>
            </w:r>
          </w:p>
        </w:tc>
        <w:tc>
          <w:tcPr>
            <w:tcW w:w="1032" w:type="dxa"/>
            <w:shd w:val="clear" w:color="auto" w:fill="auto"/>
          </w:tcPr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hAnsi="Bookman Old Style"/>
                <w:sz w:val="22"/>
                <w:szCs w:val="22"/>
              </w:rPr>
              <w:t>Профилактика/поддръжка на апаратурата, труд, софтуерен ъпдейт, доста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вка и замяна на резервни части - </w:t>
            </w:r>
            <w:r w:rsidRPr="00615DBD">
              <w:rPr>
                <w:rFonts w:ascii="Bookman Old Style" w:hAnsi="Bookman Old Style"/>
                <w:sz w:val="22"/>
                <w:szCs w:val="22"/>
              </w:rPr>
              <w:t>с включени вакуумни елементи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hAnsi="Bookman Old Style"/>
              </w:rPr>
              <w:t>----</w:t>
            </w:r>
          </w:p>
        </w:tc>
        <w:tc>
          <w:tcPr>
            <w:tcW w:w="1032" w:type="dxa"/>
            <w:shd w:val="clear" w:color="auto" w:fill="auto"/>
          </w:tcPr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</w:tr>
    </w:tbl>
    <w:p w:rsidR="0005507C" w:rsidRDefault="0005507C" w:rsidP="0005507C">
      <w:pPr>
        <w:jc w:val="both"/>
        <w:rPr>
          <w:rFonts w:ascii="Bookman Old Style" w:hAnsi="Bookman Old Style"/>
        </w:rPr>
      </w:pPr>
    </w:p>
    <w:p w:rsidR="0005507C" w:rsidRDefault="0005507C" w:rsidP="000550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т. 2. </w:t>
      </w:r>
      <w:r w:rsidRPr="00276C1F">
        <w:rPr>
          <w:rFonts w:ascii="Bookman Old Style" w:hAnsi="Bookman Old Style"/>
        </w:rPr>
        <w:t>Абонаментно извънгаранционно обслужване на</w:t>
      </w:r>
      <w:r w:rsidRPr="00276C1F">
        <w:t xml:space="preserve"> </w:t>
      </w:r>
      <w:r w:rsidRPr="00276C1F">
        <w:rPr>
          <w:rFonts w:ascii="Bookman Old Style" w:hAnsi="Bookman Old Style"/>
        </w:rPr>
        <w:t>един брой компютърно-</w:t>
      </w:r>
      <w:proofErr w:type="spellStart"/>
      <w:r w:rsidRPr="00276C1F">
        <w:rPr>
          <w:rFonts w:ascii="Bookman Old Style" w:hAnsi="Bookman Old Style"/>
        </w:rPr>
        <w:t>томографски</w:t>
      </w:r>
      <w:proofErr w:type="spellEnd"/>
      <w:r w:rsidRPr="00276C1F">
        <w:rPr>
          <w:rFonts w:ascii="Bookman Old Style" w:hAnsi="Bookman Old Style"/>
        </w:rPr>
        <w:t xml:space="preserve"> симулатор SIEMENS SOMATOM </w:t>
      </w:r>
      <w:proofErr w:type="spellStart"/>
      <w:r w:rsidRPr="00276C1F">
        <w:rPr>
          <w:rFonts w:ascii="Bookman Old Style" w:hAnsi="Bookman Old Style"/>
        </w:rPr>
        <w:t>Definition</w:t>
      </w:r>
      <w:proofErr w:type="spellEnd"/>
      <w:r w:rsidRPr="00276C1F">
        <w:rPr>
          <w:rFonts w:ascii="Bookman Old Style" w:hAnsi="Bookman Old Style"/>
        </w:rPr>
        <w:t xml:space="preserve"> AS</w:t>
      </w:r>
      <w:r>
        <w:rPr>
          <w:rFonts w:ascii="Bookman Old Style" w:hAnsi="Bookman Old Style"/>
        </w:rPr>
        <w:t>:</w:t>
      </w:r>
    </w:p>
    <w:p w:rsidR="0005507C" w:rsidRDefault="0005507C" w:rsidP="0005507C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663"/>
        <w:gridCol w:w="1283"/>
        <w:gridCol w:w="1574"/>
        <w:gridCol w:w="1574"/>
      </w:tblGrid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Видове дейности, включени в  прогнозната стойност на поръчката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Обща прогнозна стойност за изпълнението,</w:t>
            </w:r>
          </w:p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без вкл. ДДС,</w:t>
            </w: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за срок от 24 месеца</w:t>
            </w: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Размер на месечния абонамент</w:t>
            </w:r>
          </w:p>
          <w:p w:rsidR="0005507C" w:rsidRPr="00615DBD" w:rsidRDefault="0005507C" w:rsidP="000E4D56">
            <w:pPr>
              <w:jc w:val="center"/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без вкл. ДДС</w:t>
            </w: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Пределна стойност, на която може да възлезе закупуването на резервни части – без включени вакуумни части</w:t>
            </w:r>
          </w:p>
        </w:tc>
        <w:tc>
          <w:tcPr>
            <w:tcW w:w="103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Пределна стойност, на която може да възлезе закупуването на резервни части –</w:t>
            </w:r>
            <w:r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с включени вакуумни части</w:t>
            </w:r>
          </w:p>
        </w:tc>
      </w:tr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Профилактика/поддръжка на апаратурата, труд, софтуерен ъпдейт</w:t>
            </w:r>
            <w:r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 xml:space="preserve"> - </w:t>
            </w: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u w:val="single"/>
                <w:lang w:eastAsia="bg-BG"/>
              </w:rPr>
              <w:t>без доставка и замяна на резервни части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2" w:type="dxa"/>
            <w:shd w:val="clear" w:color="auto" w:fill="auto"/>
          </w:tcPr>
          <w:p w:rsidR="0005507C" w:rsidRPr="00615DBD" w:rsidRDefault="0005507C" w:rsidP="000E4D56">
            <w:pPr>
              <w:rPr>
                <w:rFonts w:ascii="Bookman Old Style" w:hAnsi="Bookman Old Style"/>
              </w:rPr>
            </w:pPr>
          </w:p>
        </w:tc>
      </w:tr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Профилактика/поддръжка на апаратурата, труд, софтуерен ъпдейт, доставка и замяна на резервни част</w:t>
            </w:r>
            <w:r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 xml:space="preserve">и - </w:t>
            </w:r>
            <w:r w:rsidRPr="00615DBD">
              <w:rPr>
                <w:rFonts w:ascii="Bookman Old Style" w:eastAsia="Calibri" w:hAnsi="Bookman Old Style" w:cs="Microsoft Sans Serif"/>
                <w:color w:val="000000"/>
                <w:sz w:val="22"/>
                <w:szCs w:val="22"/>
                <w:lang w:eastAsia="bg-BG"/>
              </w:rPr>
              <w:t>без включени вакуумни елементи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hAnsi="Bookman Old Style"/>
              </w:rPr>
              <w:t>---</w:t>
            </w:r>
          </w:p>
        </w:tc>
        <w:tc>
          <w:tcPr>
            <w:tcW w:w="1032" w:type="dxa"/>
            <w:shd w:val="clear" w:color="auto" w:fill="auto"/>
          </w:tcPr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5507C" w:rsidRPr="00615DBD" w:rsidTr="000E4D56">
        <w:tc>
          <w:tcPr>
            <w:tcW w:w="327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15DBD">
              <w:rPr>
                <w:rFonts w:ascii="Bookman Old Style" w:hAnsi="Bookman Old Style"/>
                <w:sz w:val="22"/>
                <w:szCs w:val="22"/>
              </w:rPr>
              <w:t>Профилактика/поддръжка на апаратурата, труд, софтуерен ъпдейт, доста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вка и замяна на резервни части - </w:t>
            </w:r>
            <w:r w:rsidRPr="00615DBD">
              <w:rPr>
                <w:rFonts w:ascii="Bookman Old Style" w:hAnsi="Bookman Old Style"/>
                <w:sz w:val="22"/>
                <w:szCs w:val="22"/>
              </w:rPr>
              <w:t>с включени вакуумни елементи</w:t>
            </w:r>
          </w:p>
        </w:tc>
        <w:tc>
          <w:tcPr>
            <w:tcW w:w="1822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shd w:val="clear" w:color="auto" w:fill="auto"/>
          </w:tcPr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 w:rsidRPr="00615DBD">
              <w:rPr>
                <w:rFonts w:ascii="Bookman Old Style" w:hAnsi="Bookman Old Style"/>
              </w:rPr>
              <w:t>----</w:t>
            </w:r>
          </w:p>
        </w:tc>
        <w:tc>
          <w:tcPr>
            <w:tcW w:w="1032" w:type="dxa"/>
            <w:shd w:val="clear" w:color="auto" w:fill="auto"/>
          </w:tcPr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Default="0005507C" w:rsidP="000E4D56">
            <w:pPr>
              <w:jc w:val="center"/>
              <w:rPr>
                <w:rFonts w:ascii="Bookman Old Style" w:hAnsi="Bookman Old Style"/>
              </w:rPr>
            </w:pPr>
          </w:p>
          <w:p w:rsidR="0005507C" w:rsidRPr="00615DBD" w:rsidRDefault="0005507C" w:rsidP="000E4D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</w:tr>
    </w:tbl>
    <w:p w:rsidR="0005507C" w:rsidRDefault="0005507C" w:rsidP="0005507C">
      <w:pPr>
        <w:jc w:val="both"/>
        <w:rPr>
          <w:rFonts w:ascii="Bookman Old Style" w:hAnsi="Bookman Old Style"/>
        </w:rPr>
      </w:pPr>
    </w:p>
    <w:p w:rsidR="0005507C" w:rsidRDefault="0005507C" w:rsidP="0005507C">
      <w:pPr>
        <w:jc w:val="both"/>
        <w:rPr>
          <w:rFonts w:ascii="Bookman Old Style" w:hAnsi="Bookman Old Style"/>
        </w:rPr>
      </w:pPr>
    </w:p>
    <w:p w:rsidR="0005507C" w:rsidRDefault="0005507C" w:rsidP="000550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Дата: ........................         </w:t>
      </w:r>
      <w:r>
        <w:rPr>
          <w:rFonts w:ascii="Bookman Old Style" w:hAnsi="Bookman Old Style"/>
        </w:rPr>
        <w:tab/>
        <w:t xml:space="preserve">                  Подпис:      .........................            </w:t>
      </w:r>
    </w:p>
    <w:p w:rsidR="00521700" w:rsidRPr="0005507C" w:rsidRDefault="0005507C" w:rsidP="000550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Гр. София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(име на представляващия)</w:t>
      </w:r>
    </w:p>
    <w:sectPr w:rsidR="00521700" w:rsidRPr="0005507C" w:rsidSect="00FF405C">
      <w:headerReference w:type="first" r:id="rId6"/>
      <w:footerReference w:type="first" r:id="rId7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26" w:rsidRDefault="004B5526">
      <w:r>
        <w:separator/>
      </w:r>
    </w:p>
  </w:endnote>
  <w:endnote w:type="continuationSeparator" w:id="0">
    <w:p w:rsidR="004B5526" w:rsidRDefault="004B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5C" w:rsidRPr="00FF405C" w:rsidRDefault="0005507C" w:rsidP="00FF405C">
    <w:pPr>
      <w:pStyle w:val="Footer"/>
      <w:ind w:left="567" w:right="568"/>
      <w:jc w:val="center"/>
      <w:rPr>
        <w:i/>
        <w:sz w:val="20"/>
        <w:szCs w:val="20"/>
      </w:rPr>
    </w:pPr>
    <w:r>
      <w:rPr>
        <w:i/>
        <w:sz w:val="20"/>
        <w:szCs w:val="20"/>
      </w:rPr>
      <w:t>„</w:t>
    </w:r>
    <w:r w:rsidRPr="00FF405C">
      <w:rPr>
        <w:i/>
        <w:sz w:val="20"/>
        <w:szCs w:val="20"/>
      </w:rPr>
      <w:t>УСБАЛ</w:t>
    </w:r>
    <w:r>
      <w:rPr>
        <w:i/>
        <w:sz w:val="20"/>
        <w:szCs w:val="20"/>
      </w:rPr>
      <w:t xml:space="preserve"> по онкология“ ЕАД</w:t>
    </w:r>
    <w:r w:rsidRPr="00FF405C">
      <w:rPr>
        <w:i/>
        <w:sz w:val="20"/>
        <w:szCs w:val="20"/>
      </w:rPr>
      <w:t xml:space="preserve"> е сертифицирана по </w:t>
    </w:r>
    <w:r w:rsidRPr="00FF405C">
      <w:rPr>
        <w:b/>
        <w:i/>
        <w:sz w:val="20"/>
        <w:szCs w:val="20"/>
        <w:lang w:val="en-US"/>
      </w:rPr>
      <w:t>ISO 9001:2015</w:t>
    </w:r>
    <w:r w:rsidRPr="00FF405C">
      <w:rPr>
        <w:i/>
        <w:sz w:val="20"/>
        <w:szCs w:val="20"/>
        <w:lang w:val="en-US"/>
      </w:rPr>
      <w:t xml:space="preserve"> </w:t>
    </w:r>
    <w:r w:rsidRPr="00FF405C">
      <w:rPr>
        <w:i/>
        <w:sz w:val="20"/>
        <w:szCs w:val="20"/>
      </w:rPr>
      <w:t>за осъществяване на болнични услуги в областта на пред</w:t>
    </w:r>
    <w:r>
      <w:rPr>
        <w:i/>
        <w:sz w:val="20"/>
        <w:szCs w:val="20"/>
      </w:rPr>
      <w:t>-</w:t>
    </w:r>
    <w:r w:rsidRPr="00FF405C">
      <w:rPr>
        <w:i/>
        <w:sz w:val="20"/>
        <w:szCs w:val="20"/>
      </w:rPr>
      <w:t>раковите и раковите заболявания.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26" w:rsidRDefault="004B5526">
      <w:r>
        <w:separator/>
      </w:r>
    </w:p>
  </w:footnote>
  <w:footnote w:type="continuationSeparator" w:id="0">
    <w:p w:rsidR="004B5526" w:rsidRDefault="004B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9" w:type="dxa"/>
      <w:tblInd w:w="-743" w:type="dxa"/>
      <w:tblLook w:val="04A0" w:firstRow="1" w:lastRow="0" w:firstColumn="1" w:lastColumn="0" w:noHBand="0" w:noVBand="1"/>
    </w:tblPr>
    <w:tblGrid>
      <w:gridCol w:w="2411"/>
      <w:gridCol w:w="8368"/>
    </w:tblGrid>
    <w:tr w:rsidR="00FF405C" w:rsidTr="00FF405C">
      <w:trPr>
        <w:trHeight w:val="1444"/>
      </w:trPr>
      <w:tc>
        <w:tcPr>
          <w:tcW w:w="2411" w:type="dxa"/>
          <w:shd w:val="clear" w:color="auto" w:fill="auto"/>
          <w:vAlign w:val="center"/>
        </w:tcPr>
        <w:p w:rsidR="00FF405C" w:rsidRDefault="0005507C" w:rsidP="00ED1A9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333500" cy="883920"/>
                <wp:effectExtent l="0" t="0" r="0" b="0"/>
                <wp:docPr id="1" name="Picture 1" descr="YCBAL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CBAL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8" w:type="dxa"/>
          <w:shd w:val="clear" w:color="auto" w:fill="auto"/>
          <w:vAlign w:val="center"/>
        </w:tcPr>
        <w:p w:rsidR="00FF405C" w:rsidRPr="00423F1E" w:rsidRDefault="0005507C" w:rsidP="00C8440E">
          <w:pPr>
            <w:jc w:val="center"/>
            <w:rPr>
              <w:b/>
              <w:sz w:val="30"/>
              <w:szCs w:val="30"/>
              <w:lang w:val="ru-RU"/>
            </w:rPr>
          </w:pPr>
          <w:r w:rsidRPr="00423F1E">
            <w:rPr>
              <w:b/>
              <w:sz w:val="30"/>
              <w:szCs w:val="30"/>
            </w:rPr>
            <w:t xml:space="preserve">„УНИВЕРСИТЕТСКА </w:t>
          </w:r>
          <w:r w:rsidRPr="00423F1E">
            <w:rPr>
              <w:b/>
              <w:sz w:val="30"/>
              <w:szCs w:val="30"/>
              <w:lang w:val="ru-RU"/>
            </w:rPr>
            <w:t xml:space="preserve">СПЕЦИАЛИЗИРАНА БОЛНИЦА ЗА </w:t>
          </w:r>
          <w:r w:rsidRPr="00423F1E">
            <w:rPr>
              <w:b/>
              <w:sz w:val="30"/>
              <w:szCs w:val="30"/>
            </w:rPr>
            <w:t>АКТИВНО</w:t>
          </w:r>
          <w:r w:rsidRPr="00423F1E">
            <w:rPr>
              <w:b/>
              <w:sz w:val="30"/>
              <w:szCs w:val="30"/>
              <w:lang w:val="ru-RU"/>
            </w:rPr>
            <w:t xml:space="preserve"> ЛЕЧЕНИЕ ПО ОНКОЛОГИЯ</w:t>
          </w:r>
          <w:r w:rsidRPr="00423F1E">
            <w:rPr>
              <w:b/>
              <w:sz w:val="30"/>
              <w:szCs w:val="30"/>
              <w:lang w:val="en-US"/>
            </w:rPr>
            <w:t>”</w:t>
          </w:r>
          <w:r w:rsidRPr="00423F1E">
            <w:rPr>
              <w:b/>
              <w:sz w:val="30"/>
              <w:szCs w:val="30"/>
            </w:rPr>
            <w:t xml:space="preserve"> </w:t>
          </w:r>
          <w:r w:rsidRPr="00423F1E">
            <w:rPr>
              <w:b/>
              <w:sz w:val="30"/>
              <w:szCs w:val="30"/>
              <w:lang w:val="ru-RU"/>
            </w:rPr>
            <w:t>ЕАД</w:t>
          </w:r>
        </w:p>
        <w:p w:rsidR="00FF405C" w:rsidRPr="00423F1E" w:rsidRDefault="0005507C" w:rsidP="00C8440E">
          <w:pPr>
            <w:pStyle w:val="Heading3"/>
            <w:rPr>
              <w:sz w:val="22"/>
              <w:szCs w:val="22"/>
            </w:rPr>
          </w:pPr>
          <w:r w:rsidRPr="00423F1E">
            <w:rPr>
              <w:sz w:val="22"/>
              <w:szCs w:val="22"/>
            </w:rPr>
            <w:t>София 17</w:t>
          </w:r>
          <w:r w:rsidRPr="00423F1E">
            <w:rPr>
              <w:sz w:val="22"/>
              <w:szCs w:val="22"/>
              <w:lang w:val="en-US"/>
            </w:rPr>
            <w:t>56</w:t>
          </w:r>
          <w:r w:rsidRPr="00423F1E">
            <w:rPr>
              <w:sz w:val="22"/>
              <w:szCs w:val="22"/>
            </w:rPr>
            <w:t>, ул. „</w:t>
          </w:r>
          <w:proofErr w:type="spellStart"/>
          <w:r w:rsidRPr="00423F1E">
            <w:rPr>
              <w:sz w:val="22"/>
              <w:szCs w:val="22"/>
            </w:rPr>
            <w:t>Пловдивско</w:t>
          </w:r>
          <w:proofErr w:type="spellEnd"/>
          <w:r w:rsidRPr="00423F1E">
            <w:rPr>
              <w:sz w:val="22"/>
              <w:szCs w:val="22"/>
            </w:rPr>
            <w:t xml:space="preserve"> поле“ № 6</w:t>
          </w:r>
        </w:p>
        <w:p w:rsidR="00FF405C" w:rsidRDefault="0005507C" w:rsidP="00C8440E">
          <w:pPr>
            <w:pStyle w:val="Header"/>
            <w:jc w:val="center"/>
          </w:pPr>
          <w:r w:rsidRPr="00423F1E">
            <w:rPr>
              <w:i/>
              <w:sz w:val="22"/>
              <w:szCs w:val="22"/>
              <w:lang w:val="ru-RU"/>
            </w:rPr>
            <w:t xml:space="preserve">Тел: </w:t>
          </w:r>
          <w:r w:rsidRPr="00423F1E">
            <w:rPr>
              <w:i/>
              <w:sz w:val="22"/>
              <w:szCs w:val="22"/>
              <w:lang w:val="en-US"/>
            </w:rPr>
            <w:t xml:space="preserve">02 </w:t>
          </w:r>
          <w:r>
            <w:rPr>
              <w:i/>
              <w:sz w:val="22"/>
              <w:szCs w:val="22"/>
              <w:lang w:val="ru-RU"/>
            </w:rPr>
            <w:t xml:space="preserve">807 62 </w:t>
          </w:r>
          <w:r>
            <w:rPr>
              <w:i/>
              <w:sz w:val="22"/>
              <w:szCs w:val="22"/>
              <w:lang w:val="en-US"/>
            </w:rPr>
            <w:t>99</w:t>
          </w:r>
          <w:r w:rsidRPr="00423F1E">
            <w:rPr>
              <w:i/>
              <w:sz w:val="22"/>
              <w:szCs w:val="22"/>
              <w:lang w:val="ru-RU"/>
            </w:rPr>
            <w:t xml:space="preserve">, Факс </w:t>
          </w:r>
          <w:r w:rsidRPr="00423F1E">
            <w:rPr>
              <w:i/>
              <w:sz w:val="22"/>
              <w:szCs w:val="22"/>
              <w:lang w:val="en-US"/>
            </w:rPr>
            <w:t xml:space="preserve">02 </w:t>
          </w:r>
          <w:r w:rsidRPr="00423F1E">
            <w:rPr>
              <w:i/>
              <w:sz w:val="22"/>
              <w:szCs w:val="22"/>
              <w:lang w:val="ru-RU"/>
            </w:rPr>
            <w:t xml:space="preserve">872 06 51, </w:t>
          </w:r>
          <w:proofErr w:type="spellStart"/>
          <w:r w:rsidRPr="00423F1E">
            <w:rPr>
              <w:i/>
              <w:sz w:val="22"/>
              <w:szCs w:val="22"/>
            </w:rPr>
            <w:t>www</w:t>
          </w:r>
          <w:proofErr w:type="spellEnd"/>
          <w:r w:rsidRPr="00423F1E">
            <w:rPr>
              <w:i/>
              <w:sz w:val="22"/>
              <w:szCs w:val="22"/>
              <w:lang w:val="ru-RU"/>
            </w:rPr>
            <w:t>.</w:t>
          </w:r>
          <w:r w:rsidRPr="00423F1E">
            <w:rPr>
              <w:i/>
              <w:sz w:val="22"/>
              <w:szCs w:val="22"/>
            </w:rPr>
            <w:t>sbaloncology.bg</w:t>
          </w:r>
        </w:p>
      </w:tc>
    </w:tr>
  </w:tbl>
  <w:p w:rsidR="00C8440E" w:rsidRDefault="004B5526" w:rsidP="00C84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C"/>
    <w:rsid w:val="0005507C"/>
    <w:rsid w:val="004B5526"/>
    <w:rsid w:val="00521700"/>
    <w:rsid w:val="00E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4B6E"/>
  <w15:chartTrackingRefBased/>
  <w15:docId w15:val="{9EAAB758-C1A5-4F60-B6F7-6117296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05507C"/>
    <w:pPr>
      <w:keepNext/>
      <w:jc w:val="center"/>
      <w:outlineLvl w:val="2"/>
    </w:pPr>
    <w:rPr>
      <w:i/>
      <w:lang w:val="ru-R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507C"/>
    <w:rPr>
      <w:rFonts w:ascii="Times New Roman" w:eastAsia="Times New Roman" w:hAnsi="Times New Roman" w:cs="Times New Roman"/>
      <w:i/>
      <w:sz w:val="24"/>
      <w:szCs w:val="24"/>
      <w:lang w:val="ru-RU" w:eastAsia="bg-BG"/>
    </w:rPr>
  </w:style>
  <w:style w:type="paragraph" w:styleId="Header">
    <w:name w:val="header"/>
    <w:basedOn w:val="Normal"/>
    <w:link w:val="HeaderChar"/>
    <w:rsid w:val="000550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rsid w:val="000550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7C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Константинов</dc:creator>
  <cp:keywords/>
  <dc:description/>
  <cp:lastModifiedBy>Стефан Константинов</cp:lastModifiedBy>
  <cp:revision>2</cp:revision>
  <dcterms:created xsi:type="dcterms:W3CDTF">2019-04-16T05:08:00Z</dcterms:created>
  <dcterms:modified xsi:type="dcterms:W3CDTF">2019-04-16T05:53:00Z</dcterms:modified>
</cp:coreProperties>
</file>